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FF" w:rsidRDefault="0065099C">
      <w:r w:rsidRPr="00BF34A8">
        <w:rPr>
          <w:b/>
          <w:u w:val="single"/>
        </w:rPr>
        <w:t xml:space="preserve">Respiration Board </w:t>
      </w:r>
      <w:r w:rsidR="00BF34A8">
        <w:rPr>
          <w:b/>
          <w:u w:val="single"/>
        </w:rPr>
        <w:t>game</w:t>
      </w:r>
      <w:r w:rsidR="00BF34A8">
        <w:tab/>
      </w:r>
      <w:r w:rsidR="00BF34A8">
        <w:tab/>
      </w:r>
      <w:r w:rsidR="00BF34A8">
        <w:tab/>
      </w:r>
      <w:r w:rsidR="00BF34A8">
        <w:tab/>
      </w:r>
      <w:r w:rsidR="00BF34A8">
        <w:tab/>
      </w:r>
      <w:r w:rsidR="00BF34A8">
        <w:tab/>
      </w:r>
      <w:r w:rsidR="00BF34A8">
        <w:tab/>
        <w:t>Name: ___________________________</w:t>
      </w:r>
    </w:p>
    <w:p w:rsidR="0065099C" w:rsidRDefault="0065099C">
      <w:r w:rsidRPr="00BF34A8">
        <w:rPr>
          <w:b/>
        </w:rPr>
        <w:t>Objective</w:t>
      </w:r>
      <w:r w:rsidR="00BF34A8" w:rsidRPr="00BF34A8">
        <w:rPr>
          <w:b/>
        </w:rPr>
        <w:t>:</w:t>
      </w:r>
      <w:r>
        <w:t xml:space="preserve"> to show the process of internal and external respiration by moving the appropriate chemicals through the body.</w:t>
      </w:r>
    </w:p>
    <w:p w:rsidR="0065099C" w:rsidRPr="00BF34A8" w:rsidRDefault="0065099C" w:rsidP="00BF34A8">
      <w:pPr>
        <w:spacing w:after="0"/>
        <w:rPr>
          <w:b/>
        </w:rPr>
      </w:pPr>
      <w:r w:rsidRPr="00BF34A8">
        <w:rPr>
          <w:b/>
        </w:rPr>
        <w:t>Materials:</w:t>
      </w:r>
    </w:p>
    <w:p w:rsidR="0065099C" w:rsidRDefault="0065099C" w:rsidP="0065099C">
      <w:pPr>
        <w:pStyle w:val="ListParagraph"/>
        <w:numPr>
          <w:ilvl w:val="0"/>
          <w:numId w:val="1"/>
        </w:numPr>
      </w:pPr>
      <w:r>
        <w:t>Game board:</w:t>
      </w:r>
      <w:r w:rsidR="00BF34A8">
        <w:t xml:space="preserve"> </w:t>
      </w:r>
      <w:r>
        <w:t xml:space="preserve">Outline of </w:t>
      </w:r>
      <w:r w:rsidR="00BF34A8">
        <w:t>circulatory system between the</w:t>
      </w:r>
      <w:r>
        <w:t xml:space="preserve"> lungs and body tissues</w:t>
      </w:r>
    </w:p>
    <w:p w:rsidR="0065099C" w:rsidRDefault="0065099C" w:rsidP="0065099C">
      <w:pPr>
        <w:pStyle w:val="ListParagraph"/>
        <w:numPr>
          <w:ilvl w:val="0"/>
          <w:numId w:val="1"/>
        </w:numPr>
      </w:pPr>
      <w:r>
        <w:t xml:space="preserve">The pieces: </w:t>
      </w:r>
    </w:p>
    <w:p w:rsidR="0065099C" w:rsidRDefault="0065099C" w:rsidP="0065099C">
      <w:pPr>
        <w:pStyle w:val="ListParagraph"/>
        <w:numPr>
          <w:ilvl w:val="1"/>
          <w:numId w:val="1"/>
        </w:numPr>
      </w:pPr>
      <w:r>
        <w:t>1 oxygen</w:t>
      </w:r>
      <w:r w:rsidR="00BF34A8">
        <w:t xml:space="preserve"> – O</w:t>
      </w:r>
      <w:r w:rsidR="00BF34A8" w:rsidRPr="00BF34A8">
        <w:rPr>
          <w:vertAlign w:val="subscript"/>
        </w:rPr>
        <w:t>2</w:t>
      </w:r>
    </w:p>
    <w:p w:rsidR="0065099C" w:rsidRDefault="0065099C" w:rsidP="0065099C">
      <w:pPr>
        <w:pStyle w:val="ListParagraph"/>
        <w:numPr>
          <w:ilvl w:val="1"/>
          <w:numId w:val="1"/>
        </w:numPr>
      </w:pPr>
      <w:r>
        <w:t>2 carbon dioxides</w:t>
      </w:r>
      <w:r w:rsidR="00BF34A8">
        <w:t xml:space="preserve"> – CO</w:t>
      </w:r>
      <w:r w:rsidR="00BF34A8" w:rsidRPr="00BF34A8">
        <w:rPr>
          <w:vertAlign w:val="subscript"/>
        </w:rPr>
        <w:t>2</w:t>
      </w:r>
    </w:p>
    <w:p w:rsidR="0065099C" w:rsidRPr="00EE57AE" w:rsidRDefault="0065099C" w:rsidP="0065099C">
      <w:pPr>
        <w:pStyle w:val="ListParagraph"/>
        <w:numPr>
          <w:ilvl w:val="1"/>
          <w:numId w:val="1"/>
        </w:numPr>
      </w:pPr>
      <w:r>
        <w:t>1 bicarbonate</w:t>
      </w:r>
      <w:r w:rsidR="00BF34A8">
        <w:t xml:space="preserve"> – HCO</w:t>
      </w:r>
      <w:r w:rsidR="00BF34A8" w:rsidRPr="00BF34A8">
        <w:rPr>
          <w:vertAlign w:val="subscript"/>
        </w:rPr>
        <w:t>3</w:t>
      </w:r>
    </w:p>
    <w:p w:rsidR="00EE57AE" w:rsidRDefault="00EE57AE" w:rsidP="00EE57AE">
      <w:pPr>
        <w:pStyle w:val="ListParagraph"/>
        <w:numPr>
          <w:ilvl w:val="1"/>
          <w:numId w:val="1"/>
        </w:numPr>
      </w:pPr>
      <w:r>
        <w:t>1 Carbonic acid H</w:t>
      </w:r>
      <w:r w:rsidRPr="00EE57AE">
        <w:rPr>
          <w:vertAlign w:val="subscript"/>
        </w:rPr>
        <w:t>2</w:t>
      </w:r>
      <w:r>
        <w:t>CO</w:t>
      </w:r>
      <w:r w:rsidRPr="00EE57AE">
        <w:rPr>
          <w:vertAlign w:val="subscript"/>
        </w:rPr>
        <w:t>3</w:t>
      </w:r>
    </w:p>
    <w:p w:rsidR="0065099C" w:rsidRDefault="0065099C" w:rsidP="0065099C">
      <w:pPr>
        <w:pStyle w:val="ListParagraph"/>
        <w:numPr>
          <w:ilvl w:val="1"/>
          <w:numId w:val="1"/>
        </w:numPr>
      </w:pPr>
      <w:r>
        <w:t>1 Hydrogen ion</w:t>
      </w:r>
      <w:r w:rsidR="00BF34A8">
        <w:t xml:space="preserve"> – H</w:t>
      </w:r>
      <w:r w:rsidR="00BF34A8" w:rsidRPr="00BF34A8">
        <w:rPr>
          <w:vertAlign w:val="superscript"/>
        </w:rPr>
        <w:t>+</w:t>
      </w:r>
    </w:p>
    <w:p w:rsidR="0065099C" w:rsidRDefault="0065099C" w:rsidP="0065099C">
      <w:pPr>
        <w:pStyle w:val="ListParagraph"/>
        <w:numPr>
          <w:ilvl w:val="1"/>
          <w:numId w:val="1"/>
        </w:numPr>
      </w:pPr>
      <w:r>
        <w:t>2 Hemoglobins</w:t>
      </w:r>
      <w:r w:rsidR="00BF34A8">
        <w:t xml:space="preserve"> - Hb</w:t>
      </w:r>
    </w:p>
    <w:p w:rsidR="0065099C" w:rsidRDefault="0065099C" w:rsidP="0065099C">
      <w:pPr>
        <w:pStyle w:val="ListParagraph"/>
        <w:numPr>
          <w:ilvl w:val="1"/>
          <w:numId w:val="1"/>
        </w:numPr>
      </w:pPr>
      <w:r>
        <w:t>1 water</w:t>
      </w:r>
      <w:r w:rsidR="00BF34A8">
        <w:t xml:space="preserve"> – H</w:t>
      </w:r>
      <w:r w:rsidR="00BF34A8" w:rsidRPr="00BF34A8">
        <w:rPr>
          <w:vertAlign w:val="subscript"/>
        </w:rPr>
        <w:t>2</w:t>
      </w:r>
      <w:r w:rsidR="00BF34A8">
        <w:t>O</w:t>
      </w:r>
    </w:p>
    <w:p w:rsidR="0065099C" w:rsidRPr="00BF34A8" w:rsidRDefault="0065099C" w:rsidP="00BF34A8">
      <w:pPr>
        <w:spacing w:after="0"/>
        <w:rPr>
          <w:b/>
        </w:rPr>
      </w:pPr>
      <w:r w:rsidRPr="00BF34A8">
        <w:rPr>
          <w:b/>
        </w:rPr>
        <w:t>Procedure:</w:t>
      </w:r>
    </w:p>
    <w:p w:rsidR="0065099C" w:rsidRDefault="0065099C" w:rsidP="0065099C">
      <w:pPr>
        <w:pStyle w:val="ListParagraph"/>
        <w:numPr>
          <w:ilvl w:val="0"/>
          <w:numId w:val="2"/>
        </w:numPr>
      </w:pPr>
      <w:r>
        <w:t>Take the pieces and demonstrate on the game board – the steps of external and internal respiration.</w:t>
      </w:r>
    </w:p>
    <w:p w:rsidR="0065099C" w:rsidRDefault="0065099C" w:rsidP="0065099C">
      <w:pPr>
        <w:pStyle w:val="ListParagraph"/>
        <w:numPr>
          <w:ilvl w:val="0"/>
          <w:numId w:val="2"/>
        </w:numPr>
      </w:pPr>
      <w:r>
        <w:t>Start with oxygen entering from the alveolus and finish the carbon dioxide exiting through the alveolus.</w:t>
      </w:r>
    </w:p>
    <w:p w:rsidR="006D52BA" w:rsidRDefault="0065099C" w:rsidP="006D52BA">
      <w:pPr>
        <w:pStyle w:val="ListParagraph"/>
        <w:numPr>
          <w:ilvl w:val="0"/>
          <w:numId w:val="2"/>
        </w:numPr>
      </w:pPr>
      <w:r>
        <w:t xml:space="preserve">Once you practice several times and </w:t>
      </w:r>
      <w:r w:rsidR="006D52BA">
        <w:t>all group members can explain the process fully. Figure out who will say what and then call the teacher over so that she can assess.</w:t>
      </w:r>
    </w:p>
    <w:p w:rsidR="006D52BA" w:rsidRDefault="006D52BA" w:rsidP="0065099C"/>
    <w:p w:rsidR="006A5395" w:rsidRDefault="006A5395" w:rsidP="006A5395">
      <w:r w:rsidRPr="00BF34A8">
        <w:rPr>
          <w:b/>
          <w:u w:val="single"/>
        </w:rPr>
        <w:t xml:space="preserve">Respiration Board </w:t>
      </w:r>
      <w:r>
        <w:rPr>
          <w:b/>
          <w:u w:val="single"/>
        </w:rPr>
        <w:t>game</w:t>
      </w:r>
      <w:r>
        <w:tab/>
      </w:r>
      <w:r>
        <w:tab/>
      </w:r>
      <w:r>
        <w:tab/>
      </w:r>
      <w:r>
        <w:tab/>
      </w:r>
      <w:r>
        <w:tab/>
      </w:r>
      <w:r>
        <w:tab/>
      </w:r>
      <w:r>
        <w:tab/>
        <w:t>Name: ___________________________</w:t>
      </w:r>
    </w:p>
    <w:p w:rsidR="006A5395" w:rsidRDefault="006A5395" w:rsidP="006A5395">
      <w:r w:rsidRPr="00BF34A8">
        <w:rPr>
          <w:b/>
        </w:rPr>
        <w:t>Objective:</w:t>
      </w:r>
      <w:r>
        <w:t xml:space="preserve"> to show the process of internal and external respiration by moving the appropriate chemicals through the body.</w:t>
      </w:r>
    </w:p>
    <w:p w:rsidR="006A5395" w:rsidRPr="00BF34A8" w:rsidRDefault="006A5395" w:rsidP="006A5395">
      <w:pPr>
        <w:spacing w:after="0"/>
        <w:rPr>
          <w:b/>
        </w:rPr>
      </w:pPr>
      <w:r w:rsidRPr="00BF34A8">
        <w:rPr>
          <w:b/>
        </w:rPr>
        <w:t>Materials:</w:t>
      </w:r>
    </w:p>
    <w:p w:rsidR="006A5395" w:rsidRDefault="006A5395" w:rsidP="006A5395">
      <w:pPr>
        <w:pStyle w:val="ListParagraph"/>
        <w:numPr>
          <w:ilvl w:val="0"/>
          <w:numId w:val="1"/>
        </w:numPr>
      </w:pPr>
      <w:r>
        <w:t>Game board: Outline of circulatory system between the lungs and body tissues</w:t>
      </w:r>
    </w:p>
    <w:p w:rsidR="006A5395" w:rsidRDefault="006A5395" w:rsidP="006A5395">
      <w:pPr>
        <w:pStyle w:val="ListParagraph"/>
        <w:numPr>
          <w:ilvl w:val="0"/>
          <w:numId w:val="1"/>
        </w:numPr>
      </w:pPr>
      <w:r>
        <w:t xml:space="preserve">The pieces: </w:t>
      </w:r>
    </w:p>
    <w:p w:rsidR="006A5395" w:rsidRDefault="006A5395" w:rsidP="006A5395">
      <w:pPr>
        <w:pStyle w:val="ListParagraph"/>
        <w:numPr>
          <w:ilvl w:val="1"/>
          <w:numId w:val="1"/>
        </w:numPr>
      </w:pPr>
      <w:r>
        <w:t>1 oxygen – O</w:t>
      </w:r>
      <w:r w:rsidRPr="00BF34A8">
        <w:rPr>
          <w:vertAlign w:val="subscript"/>
        </w:rPr>
        <w:t>2</w:t>
      </w:r>
      <w:bookmarkStart w:id="0" w:name="_GoBack"/>
      <w:bookmarkEnd w:id="0"/>
    </w:p>
    <w:p w:rsidR="006A5395" w:rsidRDefault="006A5395" w:rsidP="006A5395">
      <w:pPr>
        <w:pStyle w:val="ListParagraph"/>
        <w:numPr>
          <w:ilvl w:val="1"/>
          <w:numId w:val="1"/>
        </w:numPr>
      </w:pPr>
      <w:r>
        <w:t>2 carbon dioxides – CO</w:t>
      </w:r>
      <w:r w:rsidRPr="00BF34A8">
        <w:rPr>
          <w:vertAlign w:val="subscript"/>
        </w:rPr>
        <w:t>2</w:t>
      </w:r>
    </w:p>
    <w:p w:rsidR="006A5395" w:rsidRDefault="006A5395" w:rsidP="006A5395">
      <w:pPr>
        <w:pStyle w:val="ListParagraph"/>
        <w:numPr>
          <w:ilvl w:val="1"/>
          <w:numId w:val="1"/>
        </w:numPr>
      </w:pPr>
      <w:r>
        <w:t>1 bicarbonate – HCO</w:t>
      </w:r>
      <w:r w:rsidRPr="00BF34A8">
        <w:rPr>
          <w:vertAlign w:val="subscript"/>
        </w:rPr>
        <w:t>3</w:t>
      </w:r>
    </w:p>
    <w:p w:rsidR="00EE57AE" w:rsidRDefault="00EE57AE" w:rsidP="006A5395">
      <w:pPr>
        <w:pStyle w:val="ListParagraph"/>
        <w:numPr>
          <w:ilvl w:val="1"/>
          <w:numId w:val="1"/>
        </w:numPr>
      </w:pPr>
      <w:r>
        <w:t>1 Carbonic acid H</w:t>
      </w:r>
      <w:r w:rsidRPr="00EE57AE">
        <w:rPr>
          <w:vertAlign w:val="subscript"/>
        </w:rPr>
        <w:t>2</w:t>
      </w:r>
      <w:r>
        <w:t>CO</w:t>
      </w:r>
      <w:r w:rsidRPr="00EE57AE">
        <w:rPr>
          <w:vertAlign w:val="subscript"/>
        </w:rPr>
        <w:t>3</w:t>
      </w:r>
    </w:p>
    <w:p w:rsidR="006A5395" w:rsidRDefault="006A5395" w:rsidP="006A5395">
      <w:pPr>
        <w:pStyle w:val="ListParagraph"/>
        <w:numPr>
          <w:ilvl w:val="1"/>
          <w:numId w:val="1"/>
        </w:numPr>
      </w:pPr>
      <w:r>
        <w:t>1 Hydrogen ion – H</w:t>
      </w:r>
      <w:r w:rsidRPr="00BF34A8">
        <w:rPr>
          <w:vertAlign w:val="superscript"/>
        </w:rPr>
        <w:t>+</w:t>
      </w:r>
    </w:p>
    <w:p w:rsidR="006A5395" w:rsidRDefault="006A5395" w:rsidP="006A5395">
      <w:pPr>
        <w:pStyle w:val="ListParagraph"/>
        <w:numPr>
          <w:ilvl w:val="1"/>
          <w:numId w:val="1"/>
        </w:numPr>
      </w:pPr>
      <w:r>
        <w:t>2 Hemoglobins - Hb</w:t>
      </w:r>
    </w:p>
    <w:p w:rsidR="006A5395" w:rsidRDefault="006A5395" w:rsidP="006A5395">
      <w:pPr>
        <w:pStyle w:val="ListParagraph"/>
        <w:numPr>
          <w:ilvl w:val="1"/>
          <w:numId w:val="1"/>
        </w:numPr>
      </w:pPr>
      <w:r>
        <w:t>1 water – H</w:t>
      </w:r>
      <w:r w:rsidRPr="00BF34A8">
        <w:rPr>
          <w:vertAlign w:val="subscript"/>
        </w:rPr>
        <w:t>2</w:t>
      </w:r>
      <w:r>
        <w:t>O</w:t>
      </w:r>
    </w:p>
    <w:p w:rsidR="006A5395" w:rsidRPr="00BF34A8" w:rsidRDefault="006A5395" w:rsidP="006A5395">
      <w:pPr>
        <w:spacing w:after="0"/>
        <w:rPr>
          <w:b/>
        </w:rPr>
      </w:pPr>
      <w:r w:rsidRPr="00BF34A8">
        <w:rPr>
          <w:b/>
        </w:rPr>
        <w:t>Procedure:</w:t>
      </w:r>
    </w:p>
    <w:p w:rsidR="006A5395" w:rsidRDefault="006A5395" w:rsidP="006D52BA">
      <w:pPr>
        <w:pStyle w:val="ListParagraph"/>
        <w:numPr>
          <w:ilvl w:val="0"/>
          <w:numId w:val="2"/>
        </w:numPr>
      </w:pPr>
      <w:r>
        <w:t>Take the pieces and demonstrate on the game board – the steps of external and internal respiration.</w:t>
      </w:r>
    </w:p>
    <w:p w:rsidR="006A5395" w:rsidRDefault="006A5395" w:rsidP="006D52BA">
      <w:pPr>
        <w:pStyle w:val="ListParagraph"/>
        <w:numPr>
          <w:ilvl w:val="0"/>
          <w:numId w:val="2"/>
        </w:numPr>
      </w:pPr>
      <w:r>
        <w:t>Start with oxygen entering from the alveolus and finish the carbon dioxide exiting through the alveolus.</w:t>
      </w:r>
    </w:p>
    <w:p w:rsidR="00383323" w:rsidRDefault="006A5395" w:rsidP="00383323">
      <w:pPr>
        <w:pStyle w:val="ListParagraph"/>
        <w:numPr>
          <w:ilvl w:val="0"/>
          <w:numId w:val="2"/>
        </w:numPr>
      </w:pPr>
      <w:r>
        <w:t xml:space="preserve">Once you practice several times and </w:t>
      </w:r>
      <w:r w:rsidR="006D52BA">
        <w:t>all group members can explain the process fully. Figure out who will say what and then</w:t>
      </w:r>
      <w:r>
        <w:t xml:space="preserve"> call the teacher over so that she can assess.</w:t>
      </w:r>
    </w:p>
    <w:p w:rsidR="00383323" w:rsidRPr="00383323" w:rsidRDefault="00383323" w:rsidP="00383323"/>
    <w:p w:rsidR="0065099C" w:rsidRPr="00BF34A8" w:rsidRDefault="0065099C" w:rsidP="0065099C">
      <w:pPr>
        <w:rPr>
          <w:b/>
          <w:u w:val="single"/>
        </w:rPr>
      </w:pPr>
      <w:r w:rsidRPr="00BF34A8">
        <w:rPr>
          <w:b/>
          <w:u w:val="single"/>
        </w:rPr>
        <w:lastRenderedPageBreak/>
        <w:t>Respiration Board Game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980"/>
        <w:gridCol w:w="2070"/>
        <w:gridCol w:w="2160"/>
        <w:gridCol w:w="2088"/>
      </w:tblGrid>
      <w:tr w:rsidR="0065099C" w:rsidRPr="0067793E" w:rsidTr="00B8448B">
        <w:tc>
          <w:tcPr>
            <w:tcW w:w="1278" w:type="dxa"/>
          </w:tcPr>
          <w:p w:rsidR="0065099C" w:rsidRPr="0067793E" w:rsidRDefault="0065099C" w:rsidP="0065099C">
            <w:pPr>
              <w:spacing w:after="0"/>
              <w:rPr>
                <w:rFonts w:ascii="Calibri" w:hAnsi="Calibri" w:cs="Arial"/>
                <w:sz w:val="20"/>
                <w:szCs w:val="20"/>
              </w:rPr>
            </w:pPr>
          </w:p>
        </w:tc>
        <w:tc>
          <w:tcPr>
            <w:tcW w:w="1980" w:type="dxa"/>
          </w:tcPr>
          <w:p w:rsidR="0065099C" w:rsidRPr="0067793E" w:rsidRDefault="0065099C" w:rsidP="0065099C">
            <w:pPr>
              <w:spacing w:after="0"/>
              <w:rPr>
                <w:rFonts w:ascii="Calibri" w:hAnsi="Calibri" w:cs="Arial"/>
                <w:b/>
                <w:sz w:val="20"/>
                <w:szCs w:val="20"/>
              </w:rPr>
            </w:pPr>
            <w:r w:rsidRPr="0067793E">
              <w:rPr>
                <w:rFonts w:ascii="Calibri" w:hAnsi="Calibri" w:cs="Arial"/>
                <w:b/>
                <w:sz w:val="20"/>
                <w:szCs w:val="20"/>
              </w:rPr>
              <w:t>Beginning</w:t>
            </w:r>
          </w:p>
        </w:tc>
        <w:tc>
          <w:tcPr>
            <w:tcW w:w="2070" w:type="dxa"/>
          </w:tcPr>
          <w:p w:rsidR="0065099C" w:rsidRPr="0067793E" w:rsidRDefault="0065099C" w:rsidP="0065099C">
            <w:pPr>
              <w:spacing w:after="0"/>
              <w:rPr>
                <w:rFonts w:ascii="Calibri" w:hAnsi="Calibri" w:cs="Arial"/>
                <w:b/>
                <w:sz w:val="20"/>
                <w:szCs w:val="20"/>
              </w:rPr>
            </w:pPr>
            <w:r w:rsidRPr="0067793E">
              <w:rPr>
                <w:rFonts w:ascii="Calibri" w:hAnsi="Calibri" w:cs="Arial"/>
                <w:b/>
                <w:sz w:val="20"/>
                <w:szCs w:val="20"/>
              </w:rPr>
              <w:t>Developing</w:t>
            </w:r>
          </w:p>
        </w:tc>
        <w:tc>
          <w:tcPr>
            <w:tcW w:w="2160" w:type="dxa"/>
          </w:tcPr>
          <w:p w:rsidR="0065099C" w:rsidRPr="0067793E" w:rsidRDefault="0065099C" w:rsidP="0065099C">
            <w:pPr>
              <w:spacing w:after="0"/>
              <w:rPr>
                <w:rFonts w:ascii="Calibri" w:hAnsi="Calibri" w:cs="Arial"/>
                <w:b/>
                <w:sz w:val="20"/>
                <w:szCs w:val="20"/>
              </w:rPr>
            </w:pPr>
            <w:r w:rsidRPr="0067793E">
              <w:rPr>
                <w:rFonts w:ascii="Calibri" w:hAnsi="Calibri" w:cs="Arial"/>
                <w:b/>
                <w:sz w:val="20"/>
                <w:szCs w:val="20"/>
              </w:rPr>
              <w:t>Accomplished</w:t>
            </w:r>
          </w:p>
        </w:tc>
        <w:tc>
          <w:tcPr>
            <w:tcW w:w="2088" w:type="dxa"/>
          </w:tcPr>
          <w:p w:rsidR="0065099C" w:rsidRPr="0067793E" w:rsidRDefault="0065099C" w:rsidP="0065099C">
            <w:pPr>
              <w:spacing w:after="0"/>
              <w:rPr>
                <w:rFonts w:ascii="Calibri" w:hAnsi="Calibri" w:cs="Arial"/>
                <w:b/>
                <w:sz w:val="20"/>
                <w:szCs w:val="20"/>
              </w:rPr>
            </w:pPr>
            <w:r w:rsidRPr="0067793E">
              <w:rPr>
                <w:rFonts w:ascii="Calibri" w:hAnsi="Calibri" w:cs="Arial"/>
                <w:b/>
                <w:sz w:val="20"/>
                <w:szCs w:val="20"/>
              </w:rPr>
              <w:t>Exemplary</w:t>
            </w:r>
          </w:p>
        </w:tc>
      </w:tr>
      <w:tr w:rsidR="0065099C" w:rsidRPr="0067793E" w:rsidTr="00B8448B">
        <w:tc>
          <w:tcPr>
            <w:tcW w:w="1278" w:type="dxa"/>
            <w:tcBorders>
              <w:bottom w:val="nil"/>
            </w:tcBorders>
          </w:tcPr>
          <w:p w:rsidR="0065099C" w:rsidRPr="00A814BF" w:rsidRDefault="0065099C" w:rsidP="0065099C">
            <w:pPr>
              <w:spacing w:after="0"/>
              <w:rPr>
                <w:rFonts w:ascii="Calibri" w:hAnsi="Calibri" w:cs="Arial"/>
                <w:b/>
                <w:sz w:val="16"/>
                <w:szCs w:val="16"/>
              </w:rPr>
            </w:pPr>
            <w:r w:rsidRPr="00A814BF">
              <w:rPr>
                <w:rFonts w:ascii="Calibri" w:hAnsi="Calibri" w:cs="Arial"/>
                <w:b/>
                <w:sz w:val="16"/>
                <w:szCs w:val="16"/>
              </w:rPr>
              <w:t>Content – Structure</w:t>
            </w:r>
          </w:p>
        </w:tc>
        <w:tc>
          <w:tcPr>
            <w:tcW w:w="1980"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Many of the  components are missing or incorrectly used</w:t>
            </w:r>
          </w:p>
        </w:tc>
        <w:tc>
          <w:tcPr>
            <w:tcW w:w="2070"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The majority of structural components are correctly used, while some components are missing or incorrect</w:t>
            </w:r>
          </w:p>
          <w:p w:rsidR="0065099C" w:rsidRPr="00A814BF" w:rsidRDefault="0065099C" w:rsidP="0065099C">
            <w:pPr>
              <w:spacing w:after="0"/>
              <w:rPr>
                <w:rFonts w:ascii="Calibri" w:hAnsi="Calibri" w:cs="Arial"/>
                <w:sz w:val="16"/>
                <w:szCs w:val="16"/>
              </w:rPr>
            </w:pPr>
          </w:p>
        </w:tc>
        <w:tc>
          <w:tcPr>
            <w:tcW w:w="2160"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Almost all structural components are correctly used, with some minor errors.</w:t>
            </w:r>
          </w:p>
        </w:tc>
        <w:tc>
          <w:tcPr>
            <w:tcW w:w="2088"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All structural components are correctly used</w:t>
            </w:r>
          </w:p>
        </w:tc>
      </w:tr>
      <w:tr w:rsidR="0065099C" w:rsidRPr="0067793E" w:rsidTr="00B8448B">
        <w:tc>
          <w:tcPr>
            <w:tcW w:w="9576" w:type="dxa"/>
            <w:gridSpan w:val="5"/>
            <w:tcBorders>
              <w:top w:val="nil"/>
            </w:tcBorders>
          </w:tcPr>
          <w:p w:rsidR="0065099C" w:rsidRPr="00A814BF" w:rsidRDefault="0065099C" w:rsidP="00BF34A8">
            <w:pPr>
              <w:spacing w:after="0"/>
              <w:rPr>
                <w:rFonts w:ascii="Calibri" w:hAnsi="Calibri" w:cs="Arial"/>
                <w:sz w:val="16"/>
                <w:szCs w:val="16"/>
              </w:rPr>
            </w:pPr>
            <w:r w:rsidRPr="00A814BF">
              <w:rPr>
                <w:rFonts w:ascii="Calibri" w:hAnsi="Calibri" w:cs="Arial"/>
                <w:sz w:val="16"/>
                <w:szCs w:val="16"/>
              </w:rPr>
              <w:t>Purpose, location</w:t>
            </w:r>
            <w:r>
              <w:rPr>
                <w:rFonts w:ascii="Calibri" w:hAnsi="Calibri" w:cs="Arial"/>
                <w:sz w:val="16"/>
                <w:szCs w:val="16"/>
              </w:rPr>
              <w:t xml:space="preserve"> of internal respiration and external respiration,</w:t>
            </w:r>
            <w:r w:rsidRPr="00A814BF">
              <w:rPr>
                <w:rFonts w:ascii="Calibri" w:hAnsi="Calibri" w:cs="Arial"/>
                <w:sz w:val="16"/>
                <w:szCs w:val="16"/>
              </w:rPr>
              <w:t xml:space="preserve"> </w:t>
            </w:r>
            <w:r>
              <w:rPr>
                <w:rFonts w:ascii="Calibri" w:hAnsi="Calibri" w:cs="Arial"/>
                <w:sz w:val="16"/>
                <w:szCs w:val="16"/>
              </w:rPr>
              <w:t>alveolus, lungs, capillaries, chambers of the heart (right and left atria and right and left ventricles), blood vessels (arteries, arterioles, capillaries, venules and veins), tissue cells, oxygen, hemoglobin, carbon dioxide, hydrogen ion, bicarbonate, water, deoxyhemoglobin, oxyhemoglobin, carbaminohemoglobin, reduced hemoglobin, carbonic anhydrase</w:t>
            </w:r>
          </w:p>
        </w:tc>
      </w:tr>
      <w:tr w:rsidR="0065099C" w:rsidRPr="0067793E" w:rsidTr="00B8448B">
        <w:tc>
          <w:tcPr>
            <w:tcW w:w="1278" w:type="dxa"/>
            <w:tcBorders>
              <w:bottom w:val="nil"/>
            </w:tcBorders>
          </w:tcPr>
          <w:p w:rsidR="0065099C" w:rsidRDefault="0065099C" w:rsidP="0065099C">
            <w:pPr>
              <w:spacing w:after="0"/>
              <w:rPr>
                <w:rFonts w:ascii="Calibri" w:hAnsi="Calibri" w:cs="Arial"/>
                <w:b/>
                <w:sz w:val="16"/>
                <w:szCs w:val="16"/>
              </w:rPr>
            </w:pPr>
            <w:r w:rsidRPr="00A814BF">
              <w:rPr>
                <w:rFonts w:ascii="Calibri" w:hAnsi="Calibri" w:cs="Arial"/>
                <w:b/>
                <w:sz w:val="16"/>
                <w:szCs w:val="16"/>
              </w:rPr>
              <w:t>Content – Process</w:t>
            </w:r>
          </w:p>
          <w:p w:rsidR="00A85FEF" w:rsidRDefault="00A85FEF" w:rsidP="0065099C">
            <w:pPr>
              <w:spacing w:after="0"/>
              <w:rPr>
                <w:rFonts w:ascii="Calibri" w:hAnsi="Calibri" w:cs="Arial"/>
                <w:b/>
                <w:sz w:val="16"/>
                <w:szCs w:val="16"/>
              </w:rPr>
            </w:pPr>
          </w:p>
          <w:p w:rsidR="00A85FEF" w:rsidRPr="00A814BF" w:rsidRDefault="00A85FEF" w:rsidP="0065099C">
            <w:pPr>
              <w:spacing w:after="0"/>
              <w:rPr>
                <w:rFonts w:ascii="Calibri" w:hAnsi="Calibri" w:cs="Arial"/>
                <w:sz w:val="16"/>
                <w:szCs w:val="16"/>
              </w:rPr>
            </w:pPr>
          </w:p>
          <w:p w:rsidR="0065099C" w:rsidRPr="00A814BF" w:rsidRDefault="0065099C" w:rsidP="0065099C">
            <w:pPr>
              <w:spacing w:after="0"/>
              <w:rPr>
                <w:rFonts w:ascii="Calibri" w:hAnsi="Calibri" w:cs="Arial"/>
                <w:sz w:val="16"/>
                <w:szCs w:val="16"/>
              </w:rPr>
            </w:pPr>
          </w:p>
        </w:tc>
        <w:tc>
          <w:tcPr>
            <w:tcW w:w="1980"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Many processes are incorrect or not included.</w:t>
            </w:r>
          </w:p>
        </w:tc>
        <w:tc>
          <w:tcPr>
            <w:tcW w:w="2070"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The majority of processes are correct and accurate, with some processes missing or incorrect</w:t>
            </w:r>
          </w:p>
        </w:tc>
        <w:tc>
          <w:tcPr>
            <w:tcW w:w="2160"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Almost all processes are correct and accurate, with some minor errors.</w:t>
            </w:r>
          </w:p>
        </w:tc>
        <w:tc>
          <w:tcPr>
            <w:tcW w:w="2088" w:type="dxa"/>
          </w:tcPr>
          <w:p w:rsidR="0065099C" w:rsidRPr="00A814BF" w:rsidRDefault="0065099C" w:rsidP="0065099C">
            <w:pPr>
              <w:spacing w:after="0"/>
              <w:rPr>
                <w:rFonts w:ascii="Calibri" w:hAnsi="Calibri" w:cs="Arial"/>
                <w:sz w:val="16"/>
                <w:szCs w:val="16"/>
              </w:rPr>
            </w:pPr>
            <w:r w:rsidRPr="00A814BF">
              <w:rPr>
                <w:rFonts w:ascii="Calibri" w:hAnsi="Calibri" w:cs="Arial"/>
                <w:sz w:val="16"/>
                <w:szCs w:val="16"/>
              </w:rPr>
              <w:t>Entire process is correct and accurate</w:t>
            </w:r>
          </w:p>
        </w:tc>
      </w:tr>
      <w:tr w:rsidR="0065099C" w:rsidRPr="0067793E" w:rsidTr="00B8448B">
        <w:tc>
          <w:tcPr>
            <w:tcW w:w="9576" w:type="dxa"/>
            <w:gridSpan w:val="5"/>
            <w:tcBorders>
              <w:top w:val="nil"/>
            </w:tcBorders>
          </w:tcPr>
          <w:p w:rsidR="0065099C" w:rsidRPr="00A814BF" w:rsidRDefault="0065099C" w:rsidP="0065099C">
            <w:pPr>
              <w:spacing w:after="0"/>
              <w:rPr>
                <w:rFonts w:ascii="Calibri" w:hAnsi="Calibri" w:cs="Arial"/>
                <w:sz w:val="16"/>
                <w:szCs w:val="16"/>
              </w:rPr>
            </w:pPr>
            <w:r>
              <w:rPr>
                <w:rFonts w:ascii="Calibri" w:hAnsi="Calibri" w:cs="Arial"/>
                <w:sz w:val="16"/>
                <w:szCs w:val="16"/>
              </w:rPr>
              <w:t>Diffusion, reactions between hemoglobin and oxygen, carbon dioxide and hydrogen ions, reaction between water and carbon dioxide, reaction between hydrogen ions and bicarbonate, function of the enzyme carbonic anhydrase, reaction of cellular respiration.</w:t>
            </w:r>
          </w:p>
        </w:tc>
      </w:tr>
      <w:tr w:rsidR="0065099C" w:rsidRPr="0067793E" w:rsidTr="00B8448B">
        <w:tc>
          <w:tcPr>
            <w:tcW w:w="1278" w:type="dxa"/>
          </w:tcPr>
          <w:p w:rsidR="0065099C" w:rsidRPr="00A814BF" w:rsidRDefault="0065099C" w:rsidP="0065099C">
            <w:pPr>
              <w:spacing w:after="0"/>
              <w:rPr>
                <w:rFonts w:ascii="Calibri" w:hAnsi="Calibri" w:cs="Arial"/>
                <w:b/>
                <w:sz w:val="16"/>
                <w:szCs w:val="16"/>
              </w:rPr>
            </w:pPr>
            <w:r w:rsidRPr="00A814BF">
              <w:rPr>
                <w:rFonts w:ascii="Calibri" w:hAnsi="Calibri" w:cs="Arial"/>
                <w:b/>
                <w:sz w:val="16"/>
                <w:szCs w:val="16"/>
              </w:rPr>
              <w:t>Clarity</w:t>
            </w:r>
          </w:p>
        </w:tc>
        <w:tc>
          <w:tcPr>
            <w:tcW w:w="1980" w:type="dxa"/>
          </w:tcPr>
          <w:p w:rsidR="0065099C" w:rsidRPr="00A814BF" w:rsidRDefault="0065099C" w:rsidP="0065099C">
            <w:pPr>
              <w:spacing w:after="0"/>
              <w:rPr>
                <w:rFonts w:ascii="Calibri" w:hAnsi="Calibri" w:cs="Arial"/>
                <w:sz w:val="16"/>
                <w:szCs w:val="16"/>
              </w:rPr>
            </w:pPr>
            <w:r w:rsidRPr="00A814BF">
              <w:rPr>
                <w:rFonts w:ascii="Calibri" w:hAnsi="Calibri"/>
                <w:sz w:val="16"/>
                <w:szCs w:val="16"/>
              </w:rPr>
              <w:t xml:space="preserve">Although an attempt is made, it is difficult to understand most of the presentation.  </w:t>
            </w:r>
          </w:p>
        </w:tc>
        <w:tc>
          <w:tcPr>
            <w:tcW w:w="2070" w:type="dxa"/>
          </w:tcPr>
          <w:p w:rsidR="0065099C" w:rsidRPr="00A814BF" w:rsidRDefault="0065099C" w:rsidP="00BF34A8">
            <w:pPr>
              <w:spacing w:after="0"/>
              <w:rPr>
                <w:rFonts w:ascii="Calibri" w:hAnsi="Calibri" w:cs="Arial"/>
                <w:sz w:val="16"/>
                <w:szCs w:val="16"/>
              </w:rPr>
            </w:pPr>
            <w:r w:rsidRPr="00A814BF">
              <w:rPr>
                <w:rFonts w:ascii="Calibri" w:hAnsi="Calibri"/>
                <w:sz w:val="16"/>
                <w:szCs w:val="16"/>
              </w:rPr>
              <w:t>Most of the presentation is well organized with clear oral communication, but some is not.</w:t>
            </w:r>
          </w:p>
        </w:tc>
        <w:tc>
          <w:tcPr>
            <w:tcW w:w="2160" w:type="dxa"/>
          </w:tcPr>
          <w:p w:rsidR="0065099C" w:rsidRPr="00A814BF" w:rsidRDefault="0065099C" w:rsidP="00BF34A8">
            <w:pPr>
              <w:spacing w:after="0"/>
              <w:rPr>
                <w:rFonts w:ascii="Calibri" w:hAnsi="Calibri" w:cs="Arial"/>
                <w:sz w:val="16"/>
                <w:szCs w:val="16"/>
              </w:rPr>
            </w:pPr>
            <w:r w:rsidRPr="00A814BF">
              <w:rPr>
                <w:rFonts w:ascii="Calibri" w:hAnsi="Calibri"/>
                <w:sz w:val="16"/>
                <w:szCs w:val="16"/>
              </w:rPr>
              <w:t xml:space="preserve">Entire presentation is well organized with clear communication.  </w:t>
            </w:r>
          </w:p>
        </w:tc>
        <w:tc>
          <w:tcPr>
            <w:tcW w:w="2088" w:type="dxa"/>
          </w:tcPr>
          <w:p w:rsidR="0065099C" w:rsidRPr="00A814BF" w:rsidRDefault="0065099C" w:rsidP="00BF34A8">
            <w:pPr>
              <w:spacing w:after="0"/>
              <w:rPr>
                <w:rFonts w:ascii="Calibri" w:hAnsi="Calibri"/>
                <w:sz w:val="16"/>
                <w:szCs w:val="16"/>
              </w:rPr>
            </w:pPr>
            <w:r w:rsidRPr="00A814BF">
              <w:rPr>
                <w:rFonts w:ascii="Calibri" w:hAnsi="Calibri"/>
                <w:sz w:val="16"/>
                <w:szCs w:val="16"/>
              </w:rPr>
              <w:t>Entire presentation i</w:t>
            </w:r>
            <w:r>
              <w:rPr>
                <w:rFonts w:ascii="Calibri" w:hAnsi="Calibri"/>
                <w:sz w:val="16"/>
                <w:szCs w:val="16"/>
              </w:rPr>
              <w:t xml:space="preserve">s effectively organized </w:t>
            </w:r>
            <w:r w:rsidR="00BF34A8">
              <w:rPr>
                <w:rFonts w:ascii="Calibri" w:hAnsi="Calibri"/>
                <w:sz w:val="16"/>
                <w:szCs w:val="16"/>
              </w:rPr>
              <w:t>and clearly communicated</w:t>
            </w:r>
            <w:r w:rsidRPr="00A814BF">
              <w:rPr>
                <w:rFonts w:ascii="Calibri" w:hAnsi="Calibri"/>
                <w:sz w:val="16"/>
                <w:szCs w:val="16"/>
              </w:rPr>
              <w:t>.  Presentation could be used as a teaching tool for all ages.</w:t>
            </w:r>
          </w:p>
        </w:tc>
      </w:tr>
    </w:tbl>
    <w:p w:rsidR="00C94AE3" w:rsidRDefault="00C94AE3" w:rsidP="0065099C">
      <w:pPr>
        <w:spacing w:after="0"/>
      </w:pPr>
    </w:p>
    <w:p w:rsidR="006A5395" w:rsidRDefault="006A5395" w:rsidP="006A5395">
      <w:pPr>
        <w:rPr>
          <w:b/>
          <w:u w:val="single"/>
        </w:rPr>
      </w:pPr>
    </w:p>
    <w:p w:rsidR="00A85FEF" w:rsidRDefault="00A85FEF" w:rsidP="006A5395">
      <w:pPr>
        <w:rPr>
          <w:b/>
          <w:u w:val="single"/>
        </w:rPr>
      </w:pPr>
    </w:p>
    <w:p w:rsidR="00A85FEF" w:rsidRDefault="00A85FEF" w:rsidP="006A5395">
      <w:pPr>
        <w:rPr>
          <w:b/>
          <w:u w:val="single"/>
        </w:rPr>
      </w:pPr>
    </w:p>
    <w:p w:rsidR="006A5395" w:rsidRPr="00BF34A8" w:rsidRDefault="006A5395" w:rsidP="006A5395">
      <w:pPr>
        <w:rPr>
          <w:b/>
          <w:u w:val="single"/>
        </w:rPr>
      </w:pPr>
      <w:r w:rsidRPr="00BF34A8">
        <w:rPr>
          <w:b/>
          <w:u w:val="single"/>
        </w:rPr>
        <w:t>Respiration Board Game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980"/>
        <w:gridCol w:w="2070"/>
        <w:gridCol w:w="2160"/>
        <w:gridCol w:w="2088"/>
      </w:tblGrid>
      <w:tr w:rsidR="006A5395" w:rsidRPr="0067793E" w:rsidTr="00B8448B">
        <w:tc>
          <w:tcPr>
            <w:tcW w:w="1278" w:type="dxa"/>
          </w:tcPr>
          <w:p w:rsidR="006A5395" w:rsidRPr="0067793E" w:rsidRDefault="006A5395" w:rsidP="00B8448B">
            <w:pPr>
              <w:spacing w:after="0"/>
              <w:rPr>
                <w:rFonts w:ascii="Calibri" w:hAnsi="Calibri" w:cs="Arial"/>
                <w:sz w:val="20"/>
                <w:szCs w:val="20"/>
              </w:rPr>
            </w:pPr>
          </w:p>
        </w:tc>
        <w:tc>
          <w:tcPr>
            <w:tcW w:w="1980" w:type="dxa"/>
          </w:tcPr>
          <w:p w:rsidR="006A5395" w:rsidRPr="0067793E" w:rsidRDefault="006A5395" w:rsidP="00B8448B">
            <w:pPr>
              <w:spacing w:after="0"/>
              <w:rPr>
                <w:rFonts w:ascii="Calibri" w:hAnsi="Calibri" w:cs="Arial"/>
                <w:b/>
                <w:sz w:val="20"/>
                <w:szCs w:val="20"/>
              </w:rPr>
            </w:pPr>
            <w:r w:rsidRPr="0067793E">
              <w:rPr>
                <w:rFonts w:ascii="Calibri" w:hAnsi="Calibri" w:cs="Arial"/>
                <w:b/>
                <w:sz w:val="20"/>
                <w:szCs w:val="20"/>
              </w:rPr>
              <w:t>Beginning</w:t>
            </w:r>
          </w:p>
        </w:tc>
        <w:tc>
          <w:tcPr>
            <w:tcW w:w="2070" w:type="dxa"/>
          </w:tcPr>
          <w:p w:rsidR="006A5395" w:rsidRPr="0067793E" w:rsidRDefault="006A5395" w:rsidP="00B8448B">
            <w:pPr>
              <w:spacing w:after="0"/>
              <w:rPr>
                <w:rFonts w:ascii="Calibri" w:hAnsi="Calibri" w:cs="Arial"/>
                <w:b/>
                <w:sz w:val="20"/>
                <w:szCs w:val="20"/>
              </w:rPr>
            </w:pPr>
            <w:r w:rsidRPr="0067793E">
              <w:rPr>
                <w:rFonts w:ascii="Calibri" w:hAnsi="Calibri" w:cs="Arial"/>
                <w:b/>
                <w:sz w:val="20"/>
                <w:szCs w:val="20"/>
              </w:rPr>
              <w:t>Developing</w:t>
            </w:r>
          </w:p>
        </w:tc>
        <w:tc>
          <w:tcPr>
            <w:tcW w:w="2160" w:type="dxa"/>
          </w:tcPr>
          <w:p w:rsidR="006A5395" w:rsidRPr="0067793E" w:rsidRDefault="006A5395" w:rsidP="00B8448B">
            <w:pPr>
              <w:spacing w:after="0"/>
              <w:rPr>
                <w:rFonts w:ascii="Calibri" w:hAnsi="Calibri" w:cs="Arial"/>
                <w:b/>
                <w:sz w:val="20"/>
                <w:szCs w:val="20"/>
              </w:rPr>
            </w:pPr>
            <w:r w:rsidRPr="0067793E">
              <w:rPr>
                <w:rFonts w:ascii="Calibri" w:hAnsi="Calibri" w:cs="Arial"/>
                <w:b/>
                <w:sz w:val="20"/>
                <w:szCs w:val="20"/>
              </w:rPr>
              <w:t>Accomplished</w:t>
            </w:r>
          </w:p>
        </w:tc>
        <w:tc>
          <w:tcPr>
            <w:tcW w:w="2088" w:type="dxa"/>
          </w:tcPr>
          <w:p w:rsidR="006A5395" w:rsidRPr="0067793E" w:rsidRDefault="006A5395" w:rsidP="00B8448B">
            <w:pPr>
              <w:spacing w:after="0"/>
              <w:rPr>
                <w:rFonts w:ascii="Calibri" w:hAnsi="Calibri" w:cs="Arial"/>
                <w:b/>
                <w:sz w:val="20"/>
                <w:szCs w:val="20"/>
              </w:rPr>
            </w:pPr>
            <w:r w:rsidRPr="0067793E">
              <w:rPr>
                <w:rFonts w:ascii="Calibri" w:hAnsi="Calibri" w:cs="Arial"/>
                <w:b/>
                <w:sz w:val="20"/>
                <w:szCs w:val="20"/>
              </w:rPr>
              <w:t>Exemplary</w:t>
            </w:r>
          </w:p>
        </w:tc>
      </w:tr>
      <w:tr w:rsidR="006A5395" w:rsidRPr="0067793E" w:rsidTr="00B8448B">
        <w:tc>
          <w:tcPr>
            <w:tcW w:w="1278" w:type="dxa"/>
            <w:tcBorders>
              <w:bottom w:val="nil"/>
            </w:tcBorders>
          </w:tcPr>
          <w:p w:rsidR="006A5395" w:rsidRPr="00A814BF" w:rsidRDefault="006A5395" w:rsidP="00B8448B">
            <w:pPr>
              <w:spacing w:after="0"/>
              <w:rPr>
                <w:rFonts w:ascii="Calibri" w:hAnsi="Calibri" w:cs="Arial"/>
                <w:b/>
                <w:sz w:val="16"/>
                <w:szCs w:val="16"/>
              </w:rPr>
            </w:pPr>
            <w:r w:rsidRPr="00A814BF">
              <w:rPr>
                <w:rFonts w:ascii="Calibri" w:hAnsi="Calibri" w:cs="Arial"/>
                <w:b/>
                <w:sz w:val="16"/>
                <w:szCs w:val="16"/>
              </w:rPr>
              <w:t>Content – Structure</w:t>
            </w:r>
          </w:p>
        </w:tc>
        <w:tc>
          <w:tcPr>
            <w:tcW w:w="1980"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Many of the  components are missing or incorrectly used</w:t>
            </w:r>
          </w:p>
        </w:tc>
        <w:tc>
          <w:tcPr>
            <w:tcW w:w="2070"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The majority of structural components are correctly used, while some components are missing or incorrect</w:t>
            </w:r>
          </w:p>
          <w:p w:rsidR="006A5395" w:rsidRPr="00A814BF" w:rsidRDefault="006A5395" w:rsidP="00B8448B">
            <w:pPr>
              <w:spacing w:after="0"/>
              <w:rPr>
                <w:rFonts w:ascii="Calibri" w:hAnsi="Calibri" w:cs="Arial"/>
                <w:sz w:val="16"/>
                <w:szCs w:val="16"/>
              </w:rPr>
            </w:pPr>
          </w:p>
        </w:tc>
        <w:tc>
          <w:tcPr>
            <w:tcW w:w="2160"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Almost all structural components are correctly used, with some minor errors.</w:t>
            </w:r>
          </w:p>
        </w:tc>
        <w:tc>
          <w:tcPr>
            <w:tcW w:w="2088"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All structural components are correctly used</w:t>
            </w:r>
          </w:p>
        </w:tc>
      </w:tr>
      <w:tr w:rsidR="006A5395" w:rsidRPr="0067793E" w:rsidTr="00B8448B">
        <w:tc>
          <w:tcPr>
            <w:tcW w:w="9576" w:type="dxa"/>
            <w:gridSpan w:val="5"/>
            <w:tcBorders>
              <w:top w:val="nil"/>
            </w:tcBorders>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Purpose, location</w:t>
            </w:r>
            <w:r>
              <w:rPr>
                <w:rFonts w:ascii="Calibri" w:hAnsi="Calibri" w:cs="Arial"/>
                <w:sz w:val="16"/>
                <w:szCs w:val="16"/>
              </w:rPr>
              <w:t xml:space="preserve"> of internal respiration and external respiration,</w:t>
            </w:r>
            <w:r w:rsidRPr="00A814BF">
              <w:rPr>
                <w:rFonts w:ascii="Calibri" w:hAnsi="Calibri" w:cs="Arial"/>
                <w:sz w:val="16"/>
                <w:szCs w:val="16"/>
              </w:rPr>
              <w:t xml:space="preserve"> </w:t>
            </w:r>
            <w:r>
              <w:rPr>
                <w:rFonts w:ascii="Calibri" w:hAnsi="Calibri" w:cs="Arial"/>
                <w:sz w:val="16"/>
                <w:szCs w:val="16"/>
              </w:rPr>
              <w:t>alveolus, lungs, capillaries, chambers of the heart (right and left atria and right and left ventricles), blood vessels (arteries, arterioles, capillaries, venules and veins), tissue cells, oxygen, hemoglobin, carbon dioxide, hydrogen ion, bicarbonate, water, deoxyhemoglobin, oxyhemoglobin, carbaminohemoglobin, reduced hemoglobin, carbonic anhydrase</w:t>
            </w:r>
          </w:p>
        </w:tc>
      </w:tr>
      <w:tr w:rsidR="006A5395" w:rsidRPr="0067793E" w:rsidTr="00A85FEF">
        <w:trPr>
          <w:trHeight w:val="1195"/>
        </w:trPr>
        <w:tc>
          <w:tcPr>
            <w:tcW w:w="1278" w:type="dxa"/>
            <w:tcBorders>
              <w:bottom w:val="nil"/>
            </w:tcBorders>
          </w:tcPr>
          <w:p w:rsidR="006A5395" w:rsidRPr="00A814BF" w:rsidRDefault="006A5395" w:rsidP="00A85FEF">
            <w:pPr>
              <w:spacing w:after="0"/>
              <w:rPr>
                <w:rFonts w:ascii="Calibri" w:hAnsi="Calibri" w:cs="Arial"/>
                <w:sz w:val="16"/>
                <w:szCs w:val="16"/>
              </w:rPr>
            </w:pPr>
            <w:r w:rsidRPr="00A814BF">
              <w:rPr>
                <w:rFonts w:ascii="Calibri" w:hAnsi="Calibri" w:cs="Arial"/>
                <w:b/>
                <w:sz w:val="16"/>
                <w:szCs w:val="16"/>
              </w:rPr>
              <w:t>Content – Process</w:t>
            </w:r>
          </w:p>
        </w:tc>
        <w:tc>
          <w:tcPr>
            <w:tcW w:w="1980"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Many processes are incorrect or not included.</w:t>
            </w:r>
          </w:p>
        </w:tc>
        <w:tc>
          <w:tcPr>
            <w:tcW w:w="2070"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The majority of processes are correct and accurate, with some processes missing or incorrect</w:t>
            </w:r>
          </w:p>
        </w:tc>
        <w:tc>
          <w:tcPr>
            <w:tcW w:w="2160"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Almost all processes are correct and accurate, with some minor errors.</w:t>
            </w:r>
          </w:p>
        </w:tc>
        <w:tc>
          <w:tcPr>
            <w:tcW w:w="2088" w:type="dxa"/>
          </w:tcPr>
          <w:p w:rsidR="006A5395" w:rsidRPr="00A814BF" w:rsidRDefault="006A5395" w:rsidP="00B8448B">
            <w:pPr>
              <w:spacing w:after="0"/>
              <w:rPr>
                <w:rFonts w:ascii="Calibri" w:hAnsi="Calibri" w:cs="Arial"/>
                <w:sz w:val="16"/>
                <w:szCs w:val="16"/>
              </w:rPr>
            </w:pPr>
            <w:r w:rsidRPr="00A814BF">
              <w:rPr>
                <w:rFonts w:ascii="Calibri" w:hAnsi="Calibri" w:cs="Arial"/>
                <w:sz w:val="16"/>
                <w:szCs w:val="16"/>
              </w:rPr>
              <w:t>Entire process is correct and accurate</w:t>
            </w:r>
          </w:p>
        </w:tc>
      </w:tr>
      <w:tr w:rsidR="006A5395" w:rsidRPr="0067793E" w:rsidTr="00B8448B">
        <w:tc>
          <w:tcPr>
            <w:tcW w:w="9576" w:type="dxa"/>
            <w:gridSpan w:val="5"/>
            <w:tcBorders>
              <w:top w:val="nil"/>
            </w:tcBorders>
          </w:tcPr>
          <w:p w:rsidR="006A5395" w:rsidRPr="00A814BF" w:rsidRDefault="006A5395" w:rsidP="00B8448B">
            <w:pPr>
              <w:spacing w:after="0"/>
              <w:rPr>
                <w:rFonts w:ascii="Calibri" w:hAnsi="Calibri" w:cs="Arial"/>
                <w:sz w:val="16"/>
                <w:szCs w:val="16"/>
              </w:rPr>
            </w:pPr>
            <w:r>
              <w:rPr>
                <w:rFonts w:ascii="Calibri" w:hAnsi="Calibri" w:cs="Arial"/>
                <w:sz w:val="16"/>
                <w:szCs w:val="16"/>
              </w:rPr>
              <w:t>Diffusion, reactions between hemoglobin and oxygen, carbon dioxide and hydrogen ions, reaction between water and carbon dioxide, reaction between hydrogen ions and bicarbonate, function of the enzyme carbonic anhydrase, reaction of cellular respiration.</w:t>
            </w:r>
          </w:p>
        </w:tc>
      </w:tr>
      <w:tr w:rsidR="006A5395" w:rsidRPr="0067793E" w:rsidTr="00B8448B">
        <w:tc>
          <w:tcPr>
            <w:tcW w:w="1278" w:type="dxa"/>
          </w:tcPr>
          <w:p w:rsidR="006A5395" w:rsidRPr="00A814BF" w:rsidRDefault="006A5395" w:rsidP="00B8448B">
            <w:pPr>
              <w:spacing w:after="0"/>
              <w:rPr>
                <w:rFonts w:ascii="Calibri" w:hAnsi="Calibri" w:cs="Arial"/>
                <w:b/>
                <w:sz w:val="16"/>
                <w:szCs w:val="16"/>
              </w:rPr>
            </w:pPr>
            <w:r w:rsidRPr="00A814BF">
              <w:rPr>
                <w:rFonts w:ascii="Calibri" w:hAnsi="Calibri" w:cs="Arial"/>
                <w:b/>
                <w:sz w:val="16"/>
                <w:szCs w:val="16"/>
              </w:rPr>
              <w:t>Clarity</w:t>
            </w:r>
          </w:p>
        </w:tc>
        <w:tc>
          <w:tcPr>
            <w:tcW w:w="1980" w:type="dxa"/>
          </w:tcPr>
          <w:p w:rsidR="006A5395" w:rsidRPr="00A814BF" w:rsidRDefault="006A5395" w:rsidP="00B8448B">
            <w:pPr>
              <w:spacing w:after="0"/>
              <w:rPr>
                <w:rFonts w:ascii="Calibri" w:hAnsi="Calibri" w:cs="Arial"/>
                <w:sz w:val="16"/>
                <w:szCs w:val="16"/>
              </w:rPr>
            </w:pPr>
            <w:r w:rsidRPr="00A814BF">
              <w:rPr>
                <w:rFonts w:ascii="Calibri" w:hAnsi="Calibri"/>
                <w:sz w:val="16"/>
                <w:szCs w:val="16"/>
              </w:rPr>
              <w:t xml:space="preserve">Although an attempt is made, it is difficult to understand most of the presentation.  </w:t>
            </w:r>
          </w:p>
        </w:tc>
        <w:tc>
          <w:tcPr>
            <w:tcW w:w="2070" w:type="dxa"/>
          </w:tcPr>
          <w:p w:rsidR="006A5395" w:rsidRPr="00A814BF" w:rsidRDefault="006A5395" w:rsidP="00B8448B">
            <w:pPr>
              <w:spacing w:after="0"/>
              <w:rPr>
                <w:rFonts w:ascii="Calibri" w:hAnsi="Calibri" w:cs="Arial"/>
                <w:sz w:val="16"/>
                <w:szCs w:val="16"/>
              </w:rPr>
            </w:pPr>
            <w:r w:rsidRPr="00A814BF">
              <w:rPr>
                <w:rFonts w:ascii="Calibri" w:hAnsi="Calibri"/>
                <w:sz w:val="16"/>
                <w:szCs w:val="16"/>
              </w:rPr>
              <w:t>Most of the presentation is well organized with clear oral communication, but some is not.</w:t>
            </w:r>
          </w:p>
        </w:tc>
        <w:tc>
          <w:tcPr>
            <w:tcW w:w="2160" w:type="dxa"/>
          </w:tcPr>
          <w:p w:rsidR="006A5395" w:rsidRPr="00A814BF" w:rsidRDefault="006A5395" w:rsidP="00B8448B">
            <w:pPr>
              <w:spacing w:after="0"/>
              <w:rPr>
                <w:rFonts w:ascii="Calibri" w:hAnsi="Calibri" w:cs="Arial"/>
                <w:sz w:val="16"/>
                <w:szCs w:val="16"/>
              </w:rPr>
            </w:pPr>
            <w:r w:rsidRPr="00A814BF">
              <w:rPr>
                <w:rFonts w:ascii="Calibri" w:hAnsi="Calibri"/>
                <w:sz w:val="16"/>
                <w:szCs w:val="16"/>
              </w:rPr>
              <w:t xml:space="preserve">Entire presentation is well organized with clear communication.  </w:t>
            </w:r>
          </w:p>
        </w:tc>
        <w:tc>
          <w:tcPr>
            <w:tcW w:w="2088" w:type="dxa"/>
          </w:tcPr>
          <w:p w:rsidR="006A5395" w:rsidRPr="00A814BF" w:rsidRDefault="006A5395" w:rsidP="00B8448B">
            <w:pPr>
              <w:spacing w:after="0"/>
              <w:rPr>
                <w:rFonts w:ascii="Calibri" w:hAnsi="Calibri"/>
                <w:sz w:val="16"/>
                <w:szCs w:val="16"/>
              </w:rPr>
            </w:pPr>
            <w:r w:rsidRPr="00A814BF">
              <w:rPr>
                <w:rFonts w:ascii="Calibri" w:hAnsi="Calibri"/>
                <w:sz w:val="16"/>
                <w:szCs w:val="16"/>
              </w:rPr>
              <w:t>Entire presentation i</w:t>
            </w:r>
            <w:r>
              <w:rPr>
                <w:rFonts w:ascii="Calibri" w:hAnsi="Calibri"/>
                <w:sz w:val="16"/>
                <w:szCs w:val="16"/>
              </w:rPr>
              <w:t>s effectively organized and clearly communicated</w:t>
            </w:r>
            <w:r w:rsidRPr="00A814BF">
              <w:rPr>
                <w:rFonts w:ascii="Calibri" w:hAnsi="Calibri"/>
                <w:sz w:val="16"/>
                <w:szCs w:val="16"/>
              </w:rPr>
              <w:t>.  Presentation could be used as a teaching tool for all ages.</w:t>
            </w:r>
          </w:p>
        </w:tc>
      </w:tr>
    </w:tbl>
    <w:p w:rsidR="006A5395" w:rsidRDefault="006A5395" w:rsidP="006A5395">
      <w:pPr>
        <w:spacing w:after="0"/>
      </w:pPr>
    </w:p>
    <w:sectPr w:rsidR="006A5395" w:rsidSect="00BF34A8">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4A" w:rsidRDefault="001F094A" w:rsidP="00A85FEF">
      <w:pPr>
        <w:spacing w:after="0" w:line="240" w:lineRule="auto"/>
      </w:pPr>
      <w:r>
        <w:separator/>
      </w:r>
    </w:p>
  </w:endnote>
  <w:endnote w:type="continuationSeparator" w:id="0">
    <w:p w:rsidR="001F094A" w:rsidRDefault="001F094A" w:rsidP="00A8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23" w:rsidRDefault="00383323" w:rsidP="00383323">
    <w:pPr>
      <w:pStyle w:val="Footer"/>
      <w:jc w:val="right"/>
    </w:pPr>
    <w:r>
      <w:t>Langlois/Towers 2017</w:t>
    </w:r>
  </w:p>
  <w:p w:rsidR="00B8448B" w:rsidRDefault="00B8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4A" w:rsidRDefault="001F094A" w:rsidP="00A85FEF">
      <w:pPr>
        <w:spacing w:after="0" w:line="240" w:lineRule="auto"/>
      </w:pPr>
      <w:r>
        <w:separator/>
      </w:r>
    </w:p>
  </w:footnote>
  <w:footnote w:type="continuationSeparator" w:id="0">
    <w:p w:rsidR="001F094A" w:rsidRDefault="001F094A" w:rsidP="00A85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A0D"/>
    <w:multiLevelType w:val="hybridMultilevel"/>
    <w:tmpl w:val="5322D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853433"/>
    <w:multiLevelType w:val="hybridMultilevel"/>
    <w:tmpl w:val="20387E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1A4B32"/>
    <w:multiLevelType w:val="hybridMultilevel"/>
    <w:tmpl w:val="1AF6B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9C"/>
    <w:rsid w:val="001F094A"/>
    <w:rsid w:val="00383323"/>
    <w:rsid w:val="005C6B9B"/>
    <w:rsid w:val="0065099C"/>
    <w:rsid w:val="006A5395"/>
    <w:rsid w:val="006D0DFF"/>
    <w:rsid w:val="006D52BA"/>
    <w:rsid w:val="00A85FEF"/>
    <w:rsid w:val="00B009FD"/>
    <w:rsid w:val="00B8448B"/>
    <w:rsid w:val="00BF34A8"/>
    <w:rsid w:val="00C94AE3"/>
    <w:rsid w:val="00EE5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B5C35-0497-4C97-8289-6DBBDA3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9C"/>
    <w:pPr>
      <w:ind w:left="720"/>
      <w:contextualSpacing/>
    </w:pPr>
  </w:style>
  <w:style w:type="paragraph" w:styleId="Header">
    <w:name w:val="header"/>
    <w:basedOn w:val="Normal"/>
    <w:link w:val="HeaderChar"/>
    <w:uiPriority w:val="99"/>
    <w:unhideWhenUsed/>
    <w:rsid w:val="00A8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EF"/>
  </w:style>
  <w:style w:type="paragraph" w:styleId="Footer">
    <w:name w:val="footer"/>
    <w:basedOn w:val="Normal"/>
    <w:link w:val="FooterChar"/>
    <w:uiPriority w:val="99"/>
    <w:unhideWhenUsed/>
    <w:rsid w:val="00A8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EF"/>
  </w:style>
  <w:style w:type="paragraph" w:styleId="BalloonText">
    <w:name w:val="Balloon Text"/>
    <w:basedOn w:val="Normal"/>
    <w:link w:val="BalloonTextChar"/>
    <w:uiPriority w:val="99"/>
    <w:semiHidden/>
    <w:unhideWhenUsed/>
    <w:rsid w:val="00A8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7</cp:revision>
  <cp:lastPrinted>2017-02-08T18:52:00Z</cp:lastPrinted>
  <dcterms:created xsi:type="dcterms:W3CDTF">2013-02-06T22:20:00Z</dcterms:created>
  <dcterms:modified xsi:type="dcterms:W3CDTF">2017-02-08T18:56:00Z</dcterms:modified>
</cp:coreProperties>
</file>